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03274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Sigorta</w:t>
            </w:r>
            <w:r w:rsidR="00513FCB">
              <w:rPr>
                <w:bCs/>
                <w:sz w:val="20"/>
                <w:szCs w:val="20"/>
              </w:rPr>
              <w:t xml:space="preserve"> Hukuk</w:t>
            </w:r>
            <w:r>
              <w:rPr>
                <w:bCs/>
                <w:sz w:val="20"/>
                <w:szCs w:val="20"/>
              </w:rPr>
              <w:t>u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912CF8">
              <w:rPr>
                <w:b/>
                <w:sz w:val="20"/>
              </w:rPr>
              <w:t>Kredisi</w:t>
            </w:r>
          </w:p>
        </w:tc>
        <w:tc>
          <w:tcPr>
            <w:tcW w:w="7057" w:type="dxa"/>
          </w:tcPr>
          <w:p w:rsidR="00984AE6" w:rsidRDefault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 (3 Saat Teorik)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353A11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Dr. Öğr. Üyesi Emel ŞENBAYRAM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12CF8" w:rsidRDefault="00087E09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912CF8">
        <w:trPr>
          <w:trHeight w:val="46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 11:00 – 12:00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12CF8" w:rsidRDefault="004631BA" w:rsidP="00912CF8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353A11" w:rsidRPr="00C70613">
                <w:rPr>
                  <w:rStyle w:val="Kpr"/>
                  <w:sz w:val="20"/>
                </w:rPr>
                <w:t>emel.aba@harran.edu.tr</w:t>
              </w:r>
            </w:hyperlink>
            <w:r w:rsidR="00353A11">
              <w:rPr>
                <w:sz w:val="20"/>
              </w:rPr>
              <w:tab/>
              <w:t>0414 318 30 00- 2551</w:t>
            </w:r>
          </w:p>
        </w:tc>
      </w:tr>
      <w:tr w:rsidR="00912CF8">
        <w:trPr>
          <w:trHeight w:val="921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353A11" w:rsidRDefault="00513FCB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Uzaktan</w:t>
            </w:r>
            <w:r w:rsidR="00912CF8">
              <w:rPr>
                <w:sz w:val="20"/>
              </w:rPr>
              <w:t xml:space="preserve"> Eğitim. </w:t>
            </w:r>
          </w:p>
          <w:p w:rsidR="00912CF8" w:rsidRDefault="00912CF8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 anlatım, Soru-yanıt, örnek çözümler, doküman incelemesi.</w:t>
            </w:r>
          </w:p>
          <w:p w:rsidR="00912CF8" w:rsidRDefault="00912CF8" w:rsidP="00912CF8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12CF8">
        <w:trPr>
          <w:trHeight w:val="457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12CF8" w:rsidRPr="00513FCB" w:rsidRDefault="00087E09" w:rsidP="00513FCB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2D79AC">
              <w:rPr>
                <w:bCs/>
                <w:color w:val="000000"/>
                <w:sz w:val="20"/>
                <w:szCs w:val="20"/>
              </w:rPr>
              <w:t xml:space="preserve">Öğrenciye bankalarda, sigorta </w:t>
            </w:r>
            <w:proofErr w:type="gramStart"/>
            <w:r w:rsidRPr="002D79AC">
              <w:rPr>
                <w:bCs/>
                <w:color w:val="000000"/>
                <w:sz w:val="20"/>
                <w:szCs w:val="20"/>
              </w:rPr>
              <w:t>şirketlerinde , acentelerde</w:t>
            </w:r>
            <w:proofErr w:type="gramEnd"/>
            <w:r w:rsidRPr="002D79AC">
              <w:rPr>
                <w:bCs/>
                <w:color w:val="000000"/>
                <w:sz w:val="20"/>
                <w:szCs w:val="20"/>
              </w:rPr>
              <w:t xml:space="preserve"> iş alım safhasında ve iş hayatlarında hukuk hakkında bilgi sahibi olarak donanımlı bir şekilde kendilerine güç katmaları amaçlanmaktadır</w:t>
            </w:r>
          </w:p>
        </w:tc>
      </w:tr>
      <w:tr w:rsidR="00912CF8" w:rsidTr="00F32E43">
        <w:trPr>
          <w:trHeight w:val="1495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087E09" w:rsidRDefault="00087E09" w:rsidP="00087E0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dersin sonunda öğrenci;</w:t>
            </w:r>
          </w:p>
          <w:p w:rsidR="00087E09" w:rsidRPr="002D79AC" w:rsidRDefault="00087E09" w:rsidP="00087E09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2D79AC">
              <w:rPr>
                <w:sz w:val="20"/>
                <w:szCs w:val="20"/>
              </w:rPr>
              <w:t>Sigorta Şirketinin Kuruluşu amaçlarını öğrenir.</w:t>
            </w:r>
          </w:p>
          <w:p w:rsidR="00087E09" w:rsidRPr="002D79AC" w:rsidRDefault="00087E09" w:rsidP="00087E09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2D79AC">
              <w:rPr>
                <w:sz w:val="20"/>
                <w:szCs w:val="20"/>
              </w:rPr>
              <w:t>Sigorta Şirketlerinde Aktif çalışabilir.</w:t>
            </w:r>
          </w:p>
          <w:p w:rsidR="00087E09" w:rsidRPr="002D79AC" w:rsidRDefault="00087E09" w:rsidP="00087E09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2D79AC">
              <w:rPr>
                <w:sz w:val="20"/>
                <w:szCs w:val="20"/>
              </w:rPr>
              <w:t>Sigorta Şirketlerinin çalışma esaslarını öğrenir.</w:t>
            </w:r>
          </w:p>
          <w:p w:rsidR="00087E09" w:rsidRPr="002D79AC" w:rsidRDefault="00087E09" w:rsidP="00087E09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2D79AC">
              <w:rPr>
                <w:sz w:val="20"/>
                <w:szCs w:val="20"/>
              </w:rPr>
              <w:t xml:space="preserve">Destekte </w:t>
            </w:r>
            <w:proofErr w:type="gramStart"/>
            <w:r w:rsidRPr="002D79AC">
              <w:rPr>
                <w:sz w:val="20"/>
                <w:szCs w:val="20"/>
              </w:rPr>
              <w:t>Yoksun  Yasal</w:t>
            </w:r>
            <w:proofErr w:type="gramEnd"/>
            <w:r w:rsidRPr="002D79AC">
              <w:rPr>
                <w:sz w:val="20"/>
                <w:szCs w:val="20"/>
              </w:rPr>
              <w:t xml:space="preserve"> Alacakları öğrenir.</w:t>
            </w:r>
          </w:p>
          <w:p w:rsidR="00087E09" w:rsidRDefault="00087E09" w:rsidP="00087E09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2D79AC">
              <w:rPr>
                <w:sz w:val="20"/>
                <w:szCs w:val="20"/>
              </w:rPr>
              <w:t>Taraflar Borç ve Yükümlülükleri öğrenir.</w:t>
            </w:r>
          </w:p>
          <w:p w:rsidR="00912CF8" w:rsidRPr="00087E09" w:rsidRDefault="00087E09" w:rsidP="00087E09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087E09">
              <w:rPr>
                <w:sz w:val="20"/>
                <w:szCs w:val="20"/>
              </w:rPr>
              <w:t xml:space="preserve">Zaman aşımı </w:t>
            </w:r>
            <w:proofErr w:type="gramStart"/>
            <w:r w:rsidRPr="00087E09">
              <w:rPr>
                <w:sz w:val="20"/>
                <w:szCs w:val="20"/>
              </w:rPr>
              <w:t>ve  sözleşmenin</w:t>
            </w:r>
            <w:proofErr w:type="gramEnd"/>
            <w:r w:rsidRPr="00087E09">
              <w:rPr>
                <w:sz w:val="20"/>
                <w:szCs w:val="20"/>
              </w:rPr>
              <w:t xml:space="preserve"> sona ermesi konularını öğrenir.</w:t>
            </w:r>
          </w:p>
        </w:tc>
      </w:tr>
      <w:tr w:rsidR="00912CF8">
        <w:trPr>
          <w:trHeight w:val="230"/>
        </w:trPr>
        <w:tc>
          <w:tcPr>
            <w:tcW w:w="2407" w:type="dxa"/>
            <w:vMerge w:val="restart"/>
          </w:tcPr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912CF8" w:rsidRDefault="00912CF8" w:rsidP="00912CF8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087E09" w:rsidTr="00536D6F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087E09" w:rsidRDefault="00087E09" w:rsidP="00087E0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87E09" w:rsidRPr="002D79AC" w:rsidRDefault="00087E09" w:rsidP="00087E09">
            <w:pPr>
              <w:rPr>
                <w:sz w:val="20"/>
                <w:szCs w:val="20"/>
              </w:rPr>
            </w:pPr>
            <w:r w:rsidRPr="00087E09">
              <w:rPr>
                <w:b/>
                <w:sz w:val="20"/>
                <w:szCs w:val="20"/>
              </w:rPr>
              <w:t>1. Hafta:</w:t>
            </w:r>
            <w:r>
              <w:rPr>
                <w:sz w:val="20"/>
                <w:szCs w:val="20"/>
              </w:rPr>
              <w:t xml:space="preserve"> </w:t>
            </w:r>
            <w:r w:rsidRPr="002D79AC">
              <w:rPr>
                <w:sz w:val="20"/>
                <w:szCs w:val="20"/>
              </w:rPr>
              <w:t xml:space="preserve">Sigorta Hukukunun Tanımı, </w:t>
            </w:r>
          </w:p>
        </w:tc>
      </w:tr>
      <w:tr w:rsidR="00087E09" w:rsidTr="00536D6F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087E09" w:rsidRDefault="00087E09" w:rsidP="00087E0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87E09" w:rsidRPr="002D79AC" w:rsidRDefault="00087E09" w:rsidP="00087E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87E09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2D79AC">
              <w:rPr>
                <w:sz w:val="20"/>
                <w:szCs w:val="20"/>
              </w:rPr>
              <w:t>Sigorta Hukuku Temel Kavramları</w:t>
            </w:r>
          </w:p>
        </w:tc>
      </w:tr>
      <w:tr w:rsidR="00087E09" w:rsidTr="00536D6F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087E09" w:rsidRDefault="00087E09" w:rsidP="00087E0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87E09" w:rsidRPr="002D79AC" w:rsidRDefault="00087E09" w:rsidP="00087E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7E09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2D79AC">
              <w:rPr>
                <w:sz w:val="20"/>
                <w:szCs w:val="20"/>
              </w:rPr>
              <w:t>Amaç kuruluş ve organizasyon</w:t>
            </w:r>
          </w:p>
        </w:tc>
      </w:tr>
      <w:tr w:rsidR="00087E09" w:rsidTr="00536D6F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087E09" w:rsidRDefault="00087E09" w:rsidP="00087E0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87E09" w:rsidRPr="002D79AC" w:rsidRDefault="00087E09" w:rsidP="00087E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87E09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D79AC">
              <w:rPr>
                <w:sz w:val="20"/>
                <w:szCs w:val="20"/>
              </w:rPr>
              <w:t>Mevduta</w:t>
            </w:r>
            <w:proofErr w:type="spellEnd"/>
            <w:r w:rsidRPr="002D79AC">
              <w:rPr>
                <w:sz w:val="20"/>
                <w:szCs w:val="20"/>
              </w:rPr>
              <w:t xml:space="preserve"> ilişkin Hükümler</w:t>
            </w:r>
          </w:p>
        </w:tc>
      </w:tr>
      <w:tr w:rsidR="00087E09" w:rsidTr="00536D6F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087E09" w:rsidRDefault="00087E09" w:rsidP="00087E0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87E09" w:rsidRPr="009B14F3" w:rsidRDefault="00087E09" w:rsidP="009839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87E09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9839F8">
              <w:rPr>
                <w:sz w:val="20"/>
                <w:szCs w:val="20"/>
              </w:rPr>
              <w:t>Soru Çözümü</w:t>
            </w:r>
          </w:p>
        </w:tc>
      </w:tr>
      <w:tr w:rsidR="00087E09" w:rsidTr="00536D6F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087E09" w:rsidRDefault="00087E09" w:rsidP="00087E0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87E09" w:rsidRPr="002D79AC" w:rsidRDefault="00087E09" w:rsidP="00087E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087E09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2D79AC">
              <w:rPr>
                <w:sz w:val="20"/>
                <w:szCs w:val="20"/>
              </w:rPr>
              <w:t>Sigorta Şirketlerinin çalışma esasları</w:t>
            </w:r>
          </w:p>
        </w:tc>
      </w:tr>
      <w:tr w:rsidR="00087E09" w:rsidTr="00536D6F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087E09" w:rsidRDefault="00087E09" w:rsidP="00087E0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87E09" w:rsidRPr="002D79AC" w:rsidRDefault="00087E09" w:rsidP="00087E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087E09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Genel Tekrar</w:t>
            </w:r>
          </w:p>
        </w:tc>
      </w:tr>
      <w:tr w:rsidR="00087E09" w:rsidTr="00536D6F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087E09" w:rsidRDefault="00087E09" w:rsidP="00087E0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87E09" w:rsidRPr="002D79AC" w:rsidRDefault="00087E09" w:rsidP="00087E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087E09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2D79AC">
              <w:rPr>
                <w:sz w:val="20"/>
                <w:szCs w:val="20"/>
              </w:rPr>
              <w:t>Türk Sigorta Hukukunun Kaynakları</w:t>
            </w:r>
          </w:p>
        </w:tc>
      </w:tr>
      <w:tr w:rsidR="00087E09" w:rsidTr="00536D6F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087E09" w:rsidRDefault="00087E09" w:rsidP="00087E0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87E09" w:rsidRPr="002D79AC" w:rsidRDefault="00087E09" w:rsidP="00087E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87E09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2D79AC">
              <w:rPr>
                <w:sz w:val="20"/>
                <w:szCs w:val="20"/>
              </w:rPr>
              <w:t xml:space="preserve">Sigorta </w:t>
            </w:r>
            <w:proofErr w:type="gramStart"/>
            <w:r w:rsidRPr="002D79AC">
              <w:rPr>
                <w:sz w:val="20"/>
                <w:szCs w:val="20"/>
              </w:rPr>
              <w:t>Sözleşmesi  ve</w:t>
            </w:r>
            <w:proofErr w:type="gramEnd"/>
            <w:r w:rsidRPr="002D79AC">
              <w:rPr>
                <w:sz w:val="20"/>
                <w:szCs w:val="20"/>
              </w:rPr>
              <w:t xml:space="preserve"> özellikleri</w:t>
            </w:r>
          </w:p>
        </w:tc>
      </w:tr>
      <w:tr w:rsidR="00087E09" w:rsidTr="00536D6F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087E09" w:rsidRDefault="00087E09" w:rsidP="00087E0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87E09" w:rsidRPr="002D79AC" w:rsidRDefault="00087E09" w:rsidP="00087E09">
            <w:pPr>
              <w:rPr>
                <w:sz w:val="20"/>
                <w:szCs w:val="20"/>
              </w:rPr>
            </w:pPr>
            <w:r w:rsidRPr="00087E0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87E09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2D79AC">
              <w:rPr>
                <w:sz w:val="20"/>
                <w:szCs w:val="20"/>
              </w:rPr>
              <w:t>Taraflar Borç ve Yükümlülükler</w:t>
            </w:r>
          </w:p>
        </w:tc>
      </w:tr>
      <w:tr w:rsidR="00087E09" w:rsidTr="00536D6F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087E09" w:rsidRDefault="00087E09" w:rsidP="00087E0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87E09" w:rsidRPr="002D79AC" w:rsidRDefault="00087E09" w:rsidP="00087E09">
            <w:pPr>
              <w:rPr>
                <w:sz w:val="20"/>
                <w:szCs w:val="20"/>
              </w:rPr>
            </w:pPr>
            <w:r w:rsidRPr="00087E0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087E09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2D79AC">
              <w:rPr>
                <w:sz w:val="20"/>
                <w:szCs w:val="20"/>
              </w:rPr>
              <w:t xml:space="preserve">Zaman aşımı </w:t>
            </w:r>
            <w:proofErr w:type="gramStart"/>
            <w:r w:rsidRPr="002D79AC">
              <w:rPr>
                <w:sz w:val="20"/>
                <w:szCs w:val="20"/>
              </w:rPr>
              <w:t>ve  sözleşmenin</w:t>
            </w:r>
            <w:proofErr w:type="gramEnd"/>
            <w:r w:rsidRPr="002D79AC">
              <w:rPr>
                <w:sz w:val="20"/>
                <w:szCs w:val="20"/>
              </w:rPr>
              <w:t xml:space="preserve"> sona ermesi</w:t>
            </w:r>
          </w:p>
        </w:tc>
      </w:tr>
      <w:tr w:rsidR="00087E09" w:rsidTr="00536D6F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087E09" w:rsidRDefault="00087E09" w:rsidP="00087E0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87E09" w:rsidRPr="002D79AC" w:rsidRDefault="00087E09" w:rsidP="00087E09">
            <w:pPr>
              <w:rPr>
                <w:sz w:val="20"/>
                <w:szCs w:val="20"/>
              </w:rPr>
            </w:pPr>
            <w:r w:rsidRPr="00087E0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087E09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2D79AC">
              <w:rPr>
                <w:sz w:val="20"/>
                <w:szCs w:val="20"/>
              </w:rPr>
              <w:t>Sigorta Şirketlerinin Denetimi</w:t>
            </w:r>
          </w:p>
        </w:tc>
      </w:tr>
      <w:tr w:rsidR="00087E09" w:rsidTr="00536D6F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087E09" w:rsidRDefault="00087E09" w:rsidP="00087E0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87E09" w:rsidRPr="002D79AC" w:rsidRDefault="00087E09" w:rsidP="00087E09">
            <w:pPr>
              <w:rPr>
                <w:sz w:val="20"/>
                <w:szCs w:val="20"/>
              </w:rPr>
            </w:pPr>
            <w:r w:rsidRPr="00087E0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087E09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2D79AC">
              <w:rPr>
                <w:sz w:val="20"/>
                <w:szCs w:val="20"/>
              </w:rPr>
              <w:t xml:space="preserve">Destekte </w:t>
            </w:r>
            <w:proofErr w:type="gramStart"/>
            <w:r w:rsidRPr="002D79AC">
              <w:rPr>
                <w:sz w:val="20"/>
                <w:szCs w:val="20"/>
              </w:rPr>
              <w:t>Yoksun  Yasal</w:t>
            </w:r>
            <w:proofErr w:type="gramEnd"/>
            <w:r w:rsidRPr="002D79AC">
              <w:rPr>
                <w:sz w:val="20"/>
                <w:szCs w:val="20"/>
              </w:rPr>
              <w:t xml:space="preserve"> Alacaklar</w:t>
            </w:r>
          </w:p>
        </w:tc>
      </w:tr>
      <w:tr w:rsidR="00087E09" w:rsidTr="00536D6F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087E09" w:rsidRDefault="00087E09" w:rsidP="00087E0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87E09" w:rsidRPr="002D79AC" w:rsidRDefault="00087E09" w:rsidP="00087E09">
            <w:pPr>
              <w:rPr>
                <w:sz w:val="20"/>
                <w:szCs w:val="20"/>
              </w:rPr>
            </w:pPr>
            <w:r w:rsidRPr="00087E0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087E09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2D79AC">
              <w:rPr>
                <w:sz w:val="20"/>
                <w:szCs w:val="20"/>
              </w:rPr>
              <w:t xml:space="preserve">Sigorta </w:t>
            </w:r>
            <w:proofErr w:type="spellStart"/>
            <w:r w:rsidRPr="002D79AC">
              <w:rPr>
                <w:sz w:val="20"/>
                <w:szCs w:val="20"/>
              </w:rPr>
              <w:t>Hukunun</w:t>
            </w:r>
            <w:proofErr w:type="spellEnd"/>
            <w:r w:rsidRPr="002D79AC">
              <w:rPr>
                <w:sz w:val="20"/>
                <w:szCs w:val="20"/>
              </w:rPr>
              <w:t xml:space="preserve"> Genel Değerlendirmesi </w:t>
            </w:r>
          </w:p>
        </w:tc>
      </w:tr>
      <w:tr w:rsidR="00087E09" w:rsidTr="00912CF8">
        <w:trPr>
          <w:trHeight w:val="1136"/>
        </w:trPr>
        <w:tc>
          <w:tcPr>
            <w:tcW w:w="2407" w:type="dxa"/>
          </w:tcPr>
          <w:p w:rsidR="00087E09" w:rsidRDefault="00087E09" w:rsidP="00087E09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</w:p>
          <w:p w:rsidR="00087E09" w:rsidRDefault="00087E09" w:rsidP="00087E09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087E09" w:rsidRDefault="00087E09" w:rsidP="00087E09">
            <w:pPr>
              <w:pStyle w:val="TableParagraph"/>
              <w:spacing w:line="219" w:lineRule="exact"/>
              <w:jc w:val="both"/>
              <w:rPr>
                <w:sz w:val="20"/>
              </w:rPr>
            </w:pPr>
          </w:p>
          <w:p w:rsidR="00087E09" w:rsidRDefault="00087E09" w:rsidP="00087E09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Uzaktan yapılacak olan sınavların ağırlığı Ara Sınav %</w:t>
            </w:r>
            <w:proofErr w:type="gramStart"/>
            <w:r>
              <w:rPr>
                <w:sz w:val="20"/>
              </w:rPr>
              <w:t>40,</w:t>
            </w:r>
            <w:proofErr w:type="gramEnd"/>
            <w:r>
              <w:rPr>
                <w:sz w:val="20"/>
              </w:rPr>
              <w:t xml:space="preserve"> ve Yarıyıl Sonu Sınavı %60 şeklindedir. Meslek Yüksekokulu Yönetim Kurulunun alacağı karara göre sınavların yapılacağı tarihler belirlenerek web sayfasında ilan edilecektir.</w:t>
            </w:r>
          </w:p>
        </w:tc>
      </w:tr>
      <w:tr w:rsidR="00087E09">
        <w:trPr>
          <w:trHeight w:val="688"/>
        </w:trPr>
        <w:tc>
          <w:tcPr>
            <w:tcW w:w="2407" w:type="dxa"/>
          </w:tcPr>
          <w:p w:rsidR="00087E09" w:rsidRDefault="00087E09" w:rsidP="00087E09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087E09" w:rsidRDefault="00087E09" w:rsidP="00087E09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087E09" w:rsidRDefault="00087E09" w:rsidP="00087E09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</w:rPr>
            </w:pPr>
            <w:r w:rsidRPr="002D79AC">
              <w:rPr>
                <w:rFonts w:eastAsia="Arial Unicode MS"/>
                <w:sz w:val="20"/>
                <w:szCs w:val="20"/>
              </w:rPr>
              <w:t>Açık Öğretim Fakültesi</w:t>
            </w:r>
            <w:r>
              <w:rPr>
                <w:rFonts w:eastAsia="Arial Unicode MS"/>
                <w:sz w:val="20"/>
                <w:szCs w:val="20"/>
              </w:rPr>
              <w:t>, (2010),</w:t>
            </w:r>
            <w:r w:rsidRPr="006B5AF0">
              <w:rPr>
                <w:rFonts w:eastAsia="Arial Unicode MS"/>
                <w:i/>
                <w:sz w:val="20"/>
                <w:szCs w:val="20"/>
              </w:rPr>
              <w:t xml:space="preserve"> Sigorta  Hukuku </w:t>
            </w:r>
            <w:proofErr w:type="gramStart"/>
            <w:r w:rsidRPr="006B5AF0">
              <w:rPr>
                <w:rFonts w:eastAsia="Arial Unicode MS"/>
                <w:i/>
                <w:sz w:val="20"/>
                <w:szCs w:val="20"/>
              </w:rPr>
              <w:t>Kitabı ,</w:t>
            </w:r>
            <w:r w:rsidRPr="002D79AC">
              <w:rPr>
                <w:rFonts w:eastAsia="Arial Unicode MS"/>
                <w:sz w:val="20"/>
                <w:szCs w:val="20"/>
              </w:rPr>
              <w:t xml:space="preserve"> Turhan</w:t>
            </w:r>
            <w:proofErr w:type="gramEnd"/>
            <w:r w:rsidRPr="002D79AC">
              <w:rPr>
                <w:rFonts w:eastAsia="Arial Unicode MS"/>
                <w:sz w:val="20"/>
                <w:szCs w:val="20"/>
              </w:rPr>
              <w:t xml:space="preserve"> Kitapevi, Beta Yayınları</w:t>
            </w:r>
          </w:p>
          <w:p w:rsidR="00087E09" w:rsidRDefault="00087E09" w:rsidP="00087E09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Sigorta ile ilgili Yasal Mevzuat</w:t>
            </w:r>
          </w:p>
          <w:p w:rsidR="00087E09" w:rsidRDefault="00087E09" w:rsidP="00087E09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r>
              <w:rPr>
                <w:rFonts w:eastAsia="Arial Unicode MS"/>
                <w:sz w:val="20"/>
                <w:szCs w:val="20"/>
              </w:rPr>
              <w:t>İnternet kaynaklarından elde edilen sigorta kitapçıkları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E5F87" w:rsidRPr="00580EF6" w:rsidTr="00FB263E">
        <w:tc>
          <w:tcPr>
            <w:tcW w:w="9284" w:type="dxa"/>
            <w:gridSpan w:val="16"/>
          </w:tcPr>
          <w:p w:rsidR="00CE5F87" w:rsidRDefault="00CE5F87" w:rsidP="00FB263E">
            <w:pPr>
              <w:jc w:val="center"/>
              <w:rPr>
                <w:b/>
              </w:rPr>
            </w:pPr>
            <w:r w:rsidRPr="00580EF6">
              <w:rPr>
                <w:b/>
              </w:rPr>
              <w:lastRenderedPageBreak/>
              <w:t xml:space="preserve">PROGRAM ÖĞRENME ÇIKTILARI İLE </w:t>
            </w:r>
          </w:p>
          <w:p w:rsidR="00CE5F87" w:rsidRPr="00580EF6" w:rsidRDefault="00CE5F87" w:rsidP="00FB263E">
            <w:pPr>
              <w:jc w:val="center"/>
              <w:rPr>
                <w:b/>
              </w:rPr>
            </w:pPr>
            <w:r w:rsidRPr="00580EF6">
              <w:rPr>
                <w:b/>
              </w:rPr>
              <w:t>DERS ÖĞRENİM ÇIKTILARI İLİŞKİSİ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rPr>
          <w:trHeight w:val="302"/>
        </w:trPr>
        <w:tc>
          <w:tcPr>
            <w:tcW w:w="9284" w:type="dxa"/>
            <w:gridSpan w:val="16"/>
          </w:tcPr>
          <w:p w:rsidR="00CE5F87" w:rsidRPr="00580EF6" w:rsidRDefault="00CE5F87" w:rsidP="00FB263E">
            <w:pPr>
              <w:jc w:val="center"/>
            </w:pPr>
            <w:r>
              <w:rPr>
                <w:b/>
              </w:rPr>
              <w:t>ÖÇ: Öğrenme Çıktıları        PÇ: Program Çıktıları</w:t>
            </w:r>
          </w:p>
        </w:tc>
      </w:tr>
      <w:tr w:rsidR="00CE5F87" w:rsidRPr="00580EF6" w:rsidTr="00FB263E">
        <w:trPr>
          <w:trHeight w:val="490"/>
        </w:trPr>
        <w:tc>
          <w:tcPr>
            <w:tcW w:w="1547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 xml:space="preserve">1 </w:t>
            </w:r>
            <w:r>
              <w:rPr>
                <w:b/>
              </w:rPr>
              <w:t>- Ç</w:t>
            </w:r>
            <w:r w:rsidRPr="00EF3F15">
              <w:rPr>
                <w:b/>
              </w:rPr>
              <w:t>ok düşük</w:t>
            </w:r>
          </w:p>
        </w:tc>
        <w:tc>
          <w:tcPr>
            <w:tcW w:w="1548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2 - D</w:t>
            </w:r>
            <w:r w:rsidRPr="00EF3F15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CE5F87" w:rsidTr="00FB263E">
        <w:tc>
          <w:tcPr>
            <w:tcW w:w="1095" w:type="dxa"/>
          </w:tcPr>
          <w:p w:rsidR="00CE5F87" w:rsidRDefault="00CE5F87" w:rsidP="00FB263E"/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7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Tr="00FB263E">
        <w:tc>
          <w:tcPr>
            <w:tcW w:w="1095" w:type="dxa"/>
          </w:tcPr>
          <w:p w:rsidR="00CE5F87" w:rsidRPr="00D91A2D" w:rsidRDefault="00CE5F87" w:rsidP="00FB263E">
            <w:pPr>
              <w:rPr>
                <w:b/>
              </w:rPr>
            </w:pPr>
            <w:r>
              <w:rPr>
                <w:b/>
              </w:rPr>
              <w:t>İktisada Giriş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/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4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27" w:type="dxa"/>
          </w:tcPr>
          <w:p w:rsidR="00CE5F87" w:rsidRDefault="00CE5F87" w:rsidP="00FB263E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200"/>
    <w:multiLevelType w:val="hybridMultilevel"/>
    <w:tmpl w:val="20EA2524"/>
    <w:lvl w:ilvl="0" w:tplc="EE7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032744"/>
    <w:rsid w:val="00087E09"/>
    <w:rsid w:val="00200680"/>
    <w:rsid w:val="00353A11"/>
    <w:rsid w:val="004631BA"/>
    <w:rsid w:val="0050045F"/>
    <w:rsid w:val="00513FCB"/>
    <w:rsid w:val="006331B9"/>
    <w:rsid w:val="00912CF8"/>
    <w:rsid w:val="009839F8"/>
    <w:rsid w:val="00984AE6"/>
    <w:rsid w:val="00A9170B"/>
    <w:rsid w:val="00B93C79"/>
    <w:rsid w:val="00CE5F87"/>
    <w:rsid w:val="00DA5681"/>
    <w:rsid w:val="00F24D00"/>
    <w:rsid w:val="00F32E43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B7B0B-DF78-458E-9714-61FC1447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el.aba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2</cp:revision>
  <cp:lastPrinted>2019-09-26T10:43:00Z</cp:lastPrinted>
  <dcterms:created xsi:type="dcterms:W3CDTF">2021-09-28T09:23:00Z</dcterms:created>
  <dcterms:modified xsi:type="dcterms:W3CDTF">2021-09-28T09:23:00Z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