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7057"/>
      </w:tblGrid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2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Adı</w:t>
            </w:r>
          </w:p>
        </w:tc>
        <w:tc>
          <w:tcPr>
            <w:tcW w:w="7057" w:type="dxa"/>
          </w:tcPr>
          <w:p w:rsidR="00984AE6" w:rsidRPr="00200680" w:rsidRDefault="0075442E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Makro İktisat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</w:t>
            </w:r>
            <w:proofErr w:type="spellStart"/>
            <w:r>
              <w:rPr>
                <w:b/>
                <w:sz w:val="20"/>
              </w:rPr>
              <w:t>AKTS’si</w:t>
            </w:r>
            <w:proofErr w:type="spellEnd"/>
          </w:p>
        </w:tc>
        <w:tc>
          <w:tcPr>
            <w:tcW w:w="7057" w:type="dxa"/>
          </w:tcPr>
          <w:p w:rsidR="00984AE6" w:rsidRDefault="0075442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Yürütücüsü</w:t>
            </w:r>
          </w:p>
        </w:tc>
        <w:tc>
          <w:tcPr>
            <w:tcW w:w="7057" w:type="dxa"/>
          </w:tcPr>
          <w:p w:rsidR="00984AE6" w:rsidRDefault="00A9170B" w:rsidP="00200680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Gör. </w:t>
            </w:r>
            <w:r w:rsidR="00200680">
              <w:rPr>
                <w:sz w:val="20"/>
              </w:rPr>
              <w:t>Handan YİLMAZ AKTAŞ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4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Gün ve Saati</w:t>
            </w:r>
          </w:p>
        </w:tc>
        <w:tc>
          <w:tcPr>
            <w:tcW w:w="7057" w:type="dxa"/>
          </w:tcPr>
          <w:p w:rsidR="00984AE6" w:rsidRDefault="0075442E" w:rsidP="00794E1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Çarşamba </w:t>
            </w:r>
            <w:proofErr w:type="gramStart"/>
            <w:r>
              <w:rPr>
                <w:sz w:val="20"/>
              </w:rPr>
              <w:t>10:25</w:t>
            </w:r>
            <w:proofErr w:type="gramEnd"/>
            <w:r>
              <w:rPr>
                <w:sz w:val="20"/>
              </w:rPr>
              <w:t xml:space="preserve"> – 13:50</w:t>
            </w:r>
          </w:p>
        </w:tc>
      </w:tr>
      <w:tr w:rsidR="00984AE6">
        <w:trPr>
          <w:trHeight w:val="460"/>
        </w:trPr>
        <w:tc>
          <w:tcPr>
            <w:tcW w:w="2407" w:type="dxa"/>
          </w:tcPr>
          <w:p w:rsidR="00984AE6" w:rsidRDefault="00A9170B">
            <w:pPr>
              <w:pStyle w:val="TableParagraph"/>
              <w:spacing w:before="2" w:line="228" w:lineRule="exact"/>
              <w:ind w:left="868" w:hanging="617"/>
              <w:rPr>
                <w:b/>
                <w:sz w:val="20"/>
              </w:rPr>
            </w:pPr>
            <w:r>
              <w:rPr>
                <w:b/>
                <w:sz w:val="20"/>
              </w:rPr>
              <w:t>Ders Görüşme Gün ve Saatleri</w:t>
            </w:r>
          </w:p>
        </w:tc>
        <w:tc>
          <w:tcPr>
            <w:tcW w:w="7057" w:type="dxa"/>
          </w:tcPr>
          <w:p w:rsidR="00984AE6" w:rsidRDefault="00984AE6">
            <w:pPr>
              <w:pStyle w:val="TableParagraph"/>
              <w:spacing w:before="2" w:line="240" w:lineRule="auto"/>
              <w:ind w:left="0"/>
              <w:rPr>
                <w:sz w:val="19"/>
              </w:rPr>
            </w:pPr>
          </w:p>
          <w:p w:rsidR="00984AE6" w:rsidRDefault="0075442E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Çarşamba</w:t>
            </w:r>
            <w:r w:rsidR="00794E17">
              <w:rPr>
                <w:sz w:val="20"/>
              </w:rPr>
              <w:t xml:space="preserve">12:00 – </w:t>
            </w:r>
            <w:proofErr w:type="gramStart"/>
            <w:r w:rsidR="00794E17">
              <w:rPr>
                <w:sz w:val="20"/>
              </w:rPr>
              <w:t>13:00</w:t>
            </w:r>
            <w:proofErr w:type="gramEnd"/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İletişim Bilgileri</w:t>
            </w:r>
          </w:p>
        </w:tc>
        <w:tc>
          <w:tcPr>
            <w:tcW w:w="7057" w:type="dxa"/>
          </w:tcPr>
          <w:p w:rsidR="00984AE6" w:rsidRDefault="00495F0E" w:rsidP="00200680">
            <w:pPr>
              <w:pStyle w:val="TableParagraph"/>
              <w:tabs>
                <w:tab w:val="left" w:pos="2628"/>
              </w:tabs>
              <w:spacing w:line="210" w:lineRule="exact"/>
              <w:rPr>
                <w:sz w:val="20"/>
              </w:rPr>
            </w:pPr>
            <w:hyperlink r:id="rId6" w:history="1">
              <w:r w:rsidR="00200680" w:rsidRPr="00D8575D">
                <w:rPr>
                  <w:rStyle w:val="Kpr"/>
                  <w:sz w:val="20"/>
                </w:rPr>
                <w:t>handanyilmaz@harran.edu.tr</w:t>
              </w:r>
            </w:hyperlink>
            <w:r w:rsidR="00200680">
              <w:rPr>
                <w:sz w:val="20"/>
              </w:rPr>
              <w:tab/>
              <w:t>0414 318 30 00- 3235</w:t>
            </w:r>
          </w:p>
        </w:tc>
      </w:tr>
      <w:tr w:rsidR="00984AE6">
        <w:trPr>
          <w:trHeight w:val="921"/>
        </w:trPr>
        <w:tc>
          <w:tcPr>
            <w:tcW w:w="2407" w:type="dxa"/>
          </w:tcPr>
          <w:p w:rsidR="00984AE6" w:rsidRDefault="00984AE6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984AE6" w:rsidRDefault="00A9170B">
            <w:pPr>
              <w:pStyle w:val="TableParagraph"/>
              <w:spacing w:line="240" w:lineRule="auto"/>
              <w:ind w:left="621" w:hanging="291"/>
              <w:rPr>
                <w:b/>
                <w:sz w:val="20"/>
              </w:rPr>
            </w:pPr>
            <w:r>
              <w:rPr>
                <w:b/>
                <w:sz w:val="20"/>
              </w:rPr>
              <w:t>Öğretim Yöntemi ve Ders Hazırlık</w:t>
            </w:r>
          </w:p>
        </w:tc>
        <w:tc>
          <w:tcPr>
            <w:tcW w:w="7057" w:type="dxa"/>
          </w:tcPr>
          <w:p w:rsidR="00984AE6" w:rsidRDefault="00A917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Yüz yüze. Konu anlatım, Soru-yanıt, örnek çözümler, doküman incelemesi.</w:t>
            </w:r>
          </w:p>
          <w:p w:rsidR="00984AE6" w:rsidRDefault="00A9170B">
            <w:pPr>
              <w:pStyle w:val="TableParagraph"/>
              <w:spacing w:line="230" w:lineRule="atLeast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984AE6">
        <w:trPr>
          <w:trHeight w:val="457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25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Amacı</w:t>
            </w:r>
          </w:p>
        </w:tc>
        <w:tc>
          <w:tcPr>
            <w:tcW w:w="7057" w:type="dxa"/>
          </w:tcPr>
          <w:p w:rsidR="00984AE6" w:rsidRPr="005558A3" w:rsidRDefault="0075442E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Öğrencilerin genle ekonomik dengeleri hissetmeleri ve çevrelerinde gelişen ekonomik olayları yorumlayabilmelerini sağlamaktır.</w:t>
            </w:r>
          </w:p>
        </w:tc>
      </w:tr>
      <w:tr w:rsidR="00984AE6" w:rsidTr="005558A3">
        <w:trPr>
          <w:trHeight w:val="1523"/>
        </w:trPr>
        <w:tc>
          <w:tcPr>
            <w:tcW w:w="2407" w:type="dxa"/>
          </w:tcPr>
          <w:p w:rsidR="00984AE6" w:rsidRDefault="00984AE6">
            <w:pPr>
              <w:pStyle w:val="TableParagraph"/>
              <w:spacing w:line="240" w:lineRule="auto"/>
              <w:ind w:left="0"/>
            </w:pPr>
          </w:p>
          <w:p w:rsidR="00984AE6" w:rsidRDefault="00984AE6">
            <w:pPr>
              <w:pStyle w:val="TableParagraph"/>
              <w:spacing w:before="8" w:line="240" w:lineRule="auto"/>
              <w:ind w:left="0"/>
              <w:rPr>
                <w:sz w:val="17"/>
              </w:rPr>
            </w:pPr>
          </w:p>
          <w:p w:rsidR="00984AE6" w:rsidRDefault="00A9170B">
            <w:pPr>
              <w:pStyle w:val="TableParagraph"/>
              <w:spacing w:line="240" w:lineRule="auto"/>
              <w:ind w:left="834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Dersin Öğrenme Çıktıları</w:t>
            </w:r>
          </w:p>
        </w:tc>
        <w:tc>
          <w:tcPr>
            <w:tcW w:w="7057" w:type="dxa"/>
          </w:tcPr>
          <w:p w:rsidR="0075442E" w:rsidRDefault="0075442E" w:rsidP="0075442E">
            <w:pPr>
              <w:widowControl/>
              <w:numPr>
                <w:ilvl w:val="0"/>
                <w:numId w:val="5"/>
              </w:numPr>
              <w:tabs>
                <w:tab w:val="num" w:pos="287"/>
              </w:tabs>
              <w:autoSpaceDE/>
              <w:autoSpaceDN/>
              <w:ind w:left="287" w:hanging="1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Makro ekonomik</w:t>
            </w:r>
            <w:proofErr w:type="gramEnd"/>
            <w:r>
              <w:rPr>
                <w:sz w:val="20"/>
                <w:szCs w:val="20"/>
              </w:rPr>
              <w:t xml:space="preserve"> terimleri</w:t>
            </w:r>
            <w:r>
              <w:rPr>
                <w:rFonts w:eastAsia="Arial Unicode MS"/>
                <w:sz w:val="20"/>
                <w:szCs w:val="20"/>
              </w:rPr>
              <w:t xml:space="preserve"> açıklayabilecektir.</w:t>
            </w:r>
            <w:r>
              <w:rPr>
                <w:sz w:val="20"/>
                <w:szCs w:val="20"/>
              </w:rPr>
              <w:t xml:space="preserve"> </w:t>
            </w:r>
          </w:p>
          <w:p w:rsidR="0075442E" w:rsidRDefault="0075442E" w:rsidP="0075442E">
            <w:pPr>
              <w:widowControl/>
              <w:numPr>
                <w:ilvl w:val="0"/>
                <w:numId w:val="5"/>
              </w:numPr>
              <w:tabs>
                <w:tab w:val="num" w:pos="252"/>
                <w:tab w:val="num" w:pos="287"/>
              </w:tabs>
              <w:autoSpaceDE/>
              <w:autoSpaceDN/>
              <w:ind w:left="287" w:hanging="1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Makro ekonomik</w:t>
            </w:r>
            <w:proofErr w:type="gramEnd"/>
            <w:r>
              <w:rPr>
                <w:sz w:val="20"/>
                <w:szCs w:val="20"/>
              </w:rPr>
              <w:t xml:space="preserve"> göstergeler</w:t>
            </w:r>
            <w:r>
              <w:rPr>
                <w:rFonts w:eastAsia="Arial Unicode MS"/>
                <w:sz w:val="20"/>
                <w:szCs w:val="20"/>
              </w:rPr>
              <w:t xml:space="preserve"> açıklayabilecektir.</w:t>
            </w:r>
          </w:p>
          <w:p w:rsidR="0075442E" w:rsidRDefault="0075442E" w:rsidP="0075442E">
            <w:pPr>
              <w:widowControl/>
              <w:numPr>
                <w:ilvl w:val="0"/>
                <w:numId w:val="5"/>
              </w:numPr>
              <w:tabs>
                <w:tab w:val="num" w:pos="-108"/>
                <w:tab w:val="num" w:pos="287"/>
              </w:tabs>
              <w:autoSpaceDE/>
              <w:autoSpaceDN/>
              <w:ind w:left="287" w:hanging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 yorumlama yeteneklerini açıklayabilecektir.</w:t>
            </w:r>
          </w:p>
          <w:p w:rsidR="0075442E" w:rsidRDefault="0075442E" w:rsidP="0075442E">
            <w:pPr>
              <w:widowControl/>
              <w:numPr>
                <w:ilvl w:val="0"/>
                <w:numId w:val="5"/>
              </w:numPr>
              <w:tabs>
                <w:tab w:val="num" w:pos="-108"/>
                <w:tab w:val="num" w:pos="287"/>
              </w:tabs>
              <w:autoSpaceDE/>
              <w:autoSpaceDN/>
              <w:ind w:left="287" w:hanging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 ve parasal kavramları açıklayabileceklerdir.</w:t>
            </w:r>
          </w:p>
          <w:p w:rsidR="0075442E" w:rsidRDefault="0075442E" w:rsidP="0075442E">
            <w:pPr>
              <w:widowControl/>
              <w:numPr>
                <w:ilvl w:val="0"/>
                <w:numId w:val="5"/>
              </w:numPr>
              <w:tabs>
                <w:tab w:val="num" w:pos="-108"/>
                <w:tab w:val="num" w:pos="287"/>
              </w:tabs>
              <w:autoSpaceDE/>
              <w:autoSpaceDN/>
              <w:ind w:left="287" w:hanging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Likidite tuzağı ve enflasyon kavramlarını açıklayabileceklerdir.</w:t>
            </w:r>
          </w:p>
          <w:p w:rsidR="00984AE6" w:rsidRDefault="0075442E" w:rsidP="0075442E">
            <w:pPr>
              <w:pStyle w:val="TableParagraph"/>
              <w:numPr>
                <w:ilvl w:val="0"/>
                <w:numId w:val="5"/>
              </w:numPr>
              <w:spacing w:line="215" w:lineRule="exact"/>
              <w:rPr>
                <w:sz w:val="20"/>
              </w:rPr>
            </w:pPr>
            <w:r>
              <w:rPr>
                <w:sz w:val="20"/>
                <w:szCs w:val="20"/>
              </w:rPr>
              <w:t>Tam istihdam ve büyümeyi açıklayabileceklerdir.</w:t>
            </w:r>
          </w:p>
        </w:tc>
      </w:tr>
      <w:tr w:rsidR="00200680">
        <w:trPr>
          <w:trHeight w:val="230"/>
        </w:trPr>
        <w:tc>
          <w:tcPr>
            <w:tcW w:w="2407" w:type="dxa"/>
            <w:vMerge w:val="restart"/>
          </w:tcPr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before="7" w:line="240" w:lineRule="auto"/>
              <w:ind w:left="0"/>
              <w:rPr>
                <w:sz w:val="29"/>
              </w:rPr>
            </w:pPr>
          </w:p>
          <w:p w:rsidR="00200680" w:rsidRDefault="00200680" w:rsidP="00200680">
            <w:pPr>
              <w:pStyle w:val="TableParagraph"/>
              <w:spacing w:before="1" w:line="240" w:lineRule="auto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Haftalık Ders Konuları</w:t>
            </w:r>
          </w:p>
        </w:tc>
        <w:tc>
          <w:tcPr>
            <w:tcW w:w="7057" w:type="dxa"/>
          </w:tcPr>
          <w:p w:rsidR="00200680" w:rsidRDefault="00200680" w:rsidP="0020068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</w:tr>
      <w:tr w:rsidR="0075442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5442E" w:rsidRDefault="0075442E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442E" w:rsidRDefault="0075442E">
            <w:pPr>
              <w:rPr>
                <w:sz w:val="20"/>
                <w:szCs w:val="20"/>
              </w:rPr>
            </w:pPr>
            <w:r w:rsidRPr="0075442E">
              <w:rPr>
                <w:b/>
                <w:sz w:val="20"/>
                <w:szCs w:val="20"/>
              </w:rPr>
              <w:t>1.Hafta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Makro ekonomi</w:t>
            </w:r>
            <w:proofErr w:type="gramEnd"/>
            <w:r>
              <w:rPr>
                <w:sz w:val="20"/>
                <w:szCs w:val="20"/>
              </w:rPr>
              <w:t xml:space="preserve"> ve analiz yöntemleri Statik ve dinamik denge analizi</w:t>
            </w:r>
          </w:p>
        </w:tc>
      </w:tr>
      <w:tr w:rsidR="0075442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5442E" w:rsidRDefault="0075442E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442E" w:rsidRDefault="0075442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75442E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Milli gelir analizi, Milli gelirin hesaplanması, Milli gelirin faktörleri</w:t>
            </w:r>
          </w:p>
        </w:tc>
      </w:tr>
      <w:tr w:rsidR="0075442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5442E" w:rsidRDefault="0075442E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442E" w:rsidRDefault="0075442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75442E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Denge milli gelir seviyesi, Devlet ve milli gelir, Tasarruf paradoksu</w:t>
            </w:r>
          </w:p>
        </w:tc>
      </w:tr>
      <w:tr w:rsidR="0075442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5442E" w:rsidRDefault="0075442E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442E" w:rsidRDefault="0075442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75442E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Üretim fonksiyonu ve tüketim fonksiyonu</w:t>
            </w:r>
          </w:p>
        </w:tc>
      </w:tr>
      <w:tr w:rsidR="0075442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5442E" w:rsidRDefault="0075442E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442E" w:rsidRDefault="0075442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75442E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Yatırım </w:t>
            </w:r>
            <w:proofErr w:type="gramStart"/>
            <w:r>
              <w:rPr>
                <w:sz w:val="20"/>
                <w:szCs w:val="20"/>
              </w:rPr>
              <w:t>fonksiyonu , İşgücü</w:t>
            </w:r>
            <w:proofErr w:type="gramEnd"/>
            <w:r>
              <w:rPr>
                <w:sz w:val="20"/>
                <w:szCs w:val="20"/>
              </w:rPr>
              <w:t xml:space="preserve"> ve istihdam</w:t>
            </w:r>
          </w:p>
        </w:tc>
      </w:tr>
      <w:tr w:rsidR="0075442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5442E" w:rsidRDefault="0075442E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442E" w:rsidRDefault="0075442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75442E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Klasik iktisatçılara göre tam istihdam dengesi</w:t>
            </w:r>
          </w:p>
        </w:tc>
      </w:tr>
      <w:tr w:rsidR="0075442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5442E" w:rsidRDefault="0075442E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442E" w:rsidRDefault="0075442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75442E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Arasınav</w:t>
            </w:r>
            <w:proofErr w:type="spellEnd"/>
          </w:p>
        </w:tc>
      </w:tr>
      <w:tr w:rsidR="0075442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5442E" w:rsidRDefault="0075442E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442E" w:rsidRDefault="0075442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75442E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Keynesyen</w:t>
            </w:r>
            <w:proofErr w:type="spellEnd"/>
            <w:r>
              <w:rPr>
                <w:sz w:val="20"/>
                <w:szCs w:val="20"/>
              </w:rPr>
              <w:t xml:space="preserve"> iktisatçılarda tam istihdam </w:t>
            </w:r>
            <w:proofErr w:type="gramStart"/>
            <w:r>
              <w:rPr>
                <w:sz w:val="20"/>
                <w:szCs w:val="20"/>
              </w:rPr>
              <w:t>dengesi  ve</w:t>
            </w:r>
            <w:proofErr w:type="gramEnd"/>
            <w:r>
              <w:rPr>
                <w:sz w:val="20"/>
                <w:szCs w:val="20"/>
              </w:rPr>
              <w:t xml:space="preserve"> büyüme</w:t>
            </w:r>
          </w:p>
        </w:tc>
      </w:tr>
      <w:tr w:rsidR="0075442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5442E" w:rsidRDefault="0075442E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442E" w:rsidRDefault="0075442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75442E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Para, Paranın tanımı ve fonksiyonları, para çeşitleri Para arzı ve talebi</w:t>
            </w:r>
          </w:p>
        </w:tc>
      </w:tr>
      <w:tr w:rsidR="0075442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5442E" w:rsidRDefault="0075442E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442E" w:rsidRDefault="0075442E">
            <w:pPr>
              <w:rPr>
                <w:sz w:val="20"/>
                <w:szCs w:val="20"/>
              </w:rPr>
            </w:pPr>
            <w:r w:rsidRPr="0075442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75442E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Likidite tuzağı Enflasyon ve </w:t>
            </w:r>
            <w:proofErr w:type="gramStart"/>
            <w:r>
              <w:rPr>
                <w:sz w:val="20"/>
                <w:szCs w:val="20"/>
              </w:rPr>
              <w:t>deflasyon</w:t>
            </w:r>
            <w:proofErr w:type="gramEnd"/>
          </w:p>
        </w:tc>
      </w:tr>
      <w:tr w:rsidR="0075442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5442E" w:rsidRDefault="0075442E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442E" w:rsidRDefault="0075442E">
            <w:pPr>
              <w:rPr>
                <w:sz w:val="20"/>
                <w:szCs w:val="20"/>
              </w:rPr>
            </w:pPr>
            <w:r w:rsidRPr="0075442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75442E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Stagflasyon, Devalüasyon</w:t>
            </w:r>
          </w:p>
        </w:tc>
      </w:tr>
      <w:tr w:rsidR="0075442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5442E" w:rsidRDefault="0075442E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442E" w:rsidRDefault="0075442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75442E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Uluslar arası</w:t>
            </w:r>
            <w:proofErr w:type="gramEnd"/>
            <w:r>
              <w:rPr>
                <w:sz w:val="20"/>
                <w:szCs w:val="20"/>
              </w:rPr>
              <w:t xml:space="preserve"> ekonomi</w:t>
            </w:r>
          </w:p>
        </w:tc>
      </w:tr>
      <w:tr w:rsidR="0075442E" w:rsidTr="00200680">
        <w:trPr>
          <w:trHeight w:val="70"/>
        </w:trPr>
        <w:tc>
          <w:tcPr>
            <w:tcW w:w="2407" w:type="dxa"/>
            <w:vMerge/>
            <w:tcBorders>
              <w:top w:val="nil"/>
            </w:tcBorders>
          </w:tcPr>
          <w:p w:rsidR="0075442E" w:rsidRDefault="0075442E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442E" w:rsidRDefault="0075442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75442E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Uluslar arası ticaret teorisi Döviz </w:t>
            </w:r>
            <w:proofErr w:type="gramStart"/>
            <w:r>
              <w:rPr>
                <w:sz w:val="20"/>
                <w:szCs w:val="20"/>
              </w:rPr>
              <w:t>piyasası  Uluslar</w:t>
            </w:r>
            <w:proofErr w:type="gramEnd"/>
            <w:r>
              <w:rPr>
                <w:sz w:val="20"/>
                <w:szCs w:val="20"/>
              </w:rPr>
              <w:t xml:space="preserve"> arası ekonomik birleşmeler</w:t>
            </w:r>
          </w:p>
        </w:tc>
      </w:tr>
      <w:tr w:rsidR="0075442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5442E" w:rsidRDefault="0075442E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442E" w:rsidRDefault="0075442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75442E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Devletin ekonomiye müdahalesini gerekli kılan nedenler</w:t>
            </w:r>
          </w:p>
        </w:tc>
      </w:tr>
      <w:tr w:rsidR="00200680">
        <w:trPr>
          <w:trHeight w:val="1841"/>
        </w:trPr>
        <w:tc>
          <w:tcPr>
            <w:tcW w:w="2407" w:type="dxa"/>
          </w:tcPr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DA5681">
            <w:pPr>
              <w:pStyle w:val="TableParagraph"/>
              <w:spacing w:before="179" w:line="240" w:lineRule="auto"/>
              <w:ind w:left="892" w:hanging="74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Ölçme ve Değerlendirme </w:t>
            </w:r>
          </w:p>
        </w:tc>
        <w:tc>
          <w:tcPr>
            <w:tcW w:w="7057" w:type="dxa"/>
          </w:tcPr>
          <w:p w:rsidR="00200680" w:rsidRDefault="00200680" w:rsidP="00200680">
            <w:pPr>
              <w:pStyle w:val="TableParagraph"/>
              <w:spacing w:line="240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Bu ders kapsamında 1 (bir) Ara Sınav, 1 (bir) Kısa Sınav ve 1 (bir) Yarıyıl Sonu Sınavı yapılacaktır. Her bir değerlendirme </w:t>
            </w:r>
            <w:proofErr w:type="gramStart"/>
            <w:r>
              <w:rPr>
                <w:sz w:val="20"/>
              </w:rPr>
              <w:t>kriterinin</w:t>
            </w:r>
            <w:proofErr w:type="gramEnd"/>
            <w:r>
              <w:rPr>
                <w:sz w:val="20"/>
              </w:rPr>
              <w:t xml:space="preserve"> başarı puanına etkisi yüzdelik olarak aşağıda verilmiştir.</w:t>
            </w:r>
          </w:p>
          <w:p w:rsidR="00200680" w:rsidRDefault="00200680" w:rsidP="00200680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Ara Sınav: (</w:t>
            </w:r>
            <w:r>
              <w:rPr>
                <w:sz w:val="20"/>
              </w:rPr>
              <w:t>% 30)</w:t>
            </w:r>
          </w:p>
          <w:p w:rsidR="00200680" w:rsidRDefault="00200680" w:rsidP="0020068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Kısa Sınav: (</w:t>
            </w:r>
            <w:r>
              <w:rPr>
                <w:sz w:val="20"/>
              </w:rPr>
              <w:t>% 20)</w:t>
            </w:r>
          </w:p>
          <w:p w:rsidR="00200680" w:rsidRDefault="00200680" w:rsidP="0020068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Yarıyıl Sonu Sınavı: (</w:t>
            </w:r>
            <w:r>
              <w:rPr>
                <w:sz w:val="20"/>
              </w:rPr>
              <w:t>% 50)</w:t>
            </w:r>
          </w:p>
          <w:p w:rsidR="00200680" w:rsidRDefault="00200680" w:rsidP="0020068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Ara Sınav Tarih ve Saati: </w:t>
            </w:r>
            <w:r>
              <w:rPr>
                <w:sz w:val="20"/>
              </w:rPr>
              <w:t>Birim tarafından ilan edilecek tarih ve saatlerde</w:t>
            </w:r>
          </w:p>
          <w:p w:rsidR="00200680" w:rsidRDefault="00200680" w:rsidP="00B606F0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Kısa Sınav Tarih ve Saati</w:t>
            </w:r>
            <w:r w:rsidR="00495F0E">
              <w:rPr>
                <w:sz w:val="20"/>
              </w:rPr>
              <w:t>: 26</w:t>
            </w:r>
            <w:r>
              <w:rPr>
                <w:sz w:val="20"/>
              </w:rPr>
              <w:t xml:space="preserve"> </w:t>
            </w:r>
            <w:r w:rsidR="00B606F0">
              <w:rPr>
                <w:sz w:val="20"/>
              </w:rPr>
              <w:t>Şubat</w:t>
            </w:r>
            <w:r>
              <w:rPr>
                <w:sz w:val="20"/>
              </w:rPr>
              <w:t xml:space="preserve"> 2019 (Ders Saatinde)</w:t>
            </w:r>
          </w:p>
        </w:tc>
      </w:tr>
      <w:tr w:rsidR="00200680">
        <w:trPr>
          <w:trHeight w:val="688"/>
        </w:trPr>
        <w:tc>
          <w:tcPr>
            <w:tcW w:w="2407" w:type="dxa"/>
          </w:tcPr>
          <w:p w:rsidR="00200680" w:rsidRDefault="00200680" w:rsidP="00200680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200680" w:rsidRDefault="00200680" w:rsidP="00200680">
            <w:pPr>
              <w:pStyle w:val="TableParagraph"/>
              <w:spacing w:line="240" w:lineRule="auto"/>
              <w:ind w:left="321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Kaynaklar</w:t>
            </w:r>
          </w:p>
        </w:tc>
        <w:tc>
          <w:tcPr>
            <w:tcW w:w="7057" w:type="dxa"/>
          </w:tcPr>
          <w:p w:rsidR="00495F0E" w:rsidRDefault="00495F0E" w:rsidP="00495F0E">
            <w:pPr>
              <w:tabs>
                <w:tab w:val="num" w:pos="13"/>
              </w:tabs>
              <w:ind w:left="193" w:hanging="193"/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U.Ü.İ.İ.B.F </w:t>
            </w:r>
            <w:r>
              <w:rPr>
                <w:rFonts w:eastAsia="Arial Unicode MS"/>
                <w:i/>
                <w:sz w:val="20"/>
                <w:szCs w:val="20"/>
              </w:rPr>
              <w:t xml:space="preserve">Kamu Yönetimi </w:t>
            </w:r>
            <w:proofErr w:type="gramStart"/>
            <w:r>
              <w:rPr>
                <w:rFonts w:eastAsia="Arial Unicode MS"/>
                <w:i/>
                <w:sz w:val="20"/>
                <w:szCs w:val="20"/>
              </w:rPr>
              <w:t>Makro ekonomi</w:t>
            </w:r>
            <w:proofErr w:type="gramEnd"/>
            <w:r>
              <w:rPr>
                <w:rFonts w:eastAsia="Arial Unicode MS"/>
                <w:i/>
                <w:sz w:val="20"/>
                <w:szCs w:val="20"/>
              </w:rPr>
              <w:t xml:space="preserve"> ders notları</w:t>
            </w:r>
          </w:p>
          <w:p w:rsidR="00495F0E" w:rsidRDefault="00495F0E" w:rsidP="00495F0E">
            <w:pPr>
              <w:tabs>
                <w:tab w:val="num" w:pos="13"/>
              </w:tabs>
              <w:ind w:left="193" w:hanging="193"/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Ekici, </w:t>
            </w:r>
            <w:proofErr w:type="spellStart"/>
            <w:r>
              <w:rPr>
                <w:rFonts w:eastAsia="Arial Unicode MS"/>
                <w:sz w:val="20"/>
                <w:szCs w:val="20"/>
              </w:rPr>
              <w:t>M.s</w:t>
            </w:r>
            <w:proofErr w:type="spellEnd"/>
            <w:proofErr w:type="gramStart"/>
            <w:r>
              <w:rPr>
                <w:rFonts w:eastAsia="Arial Unicode MS"/>
                <w:sz w:val="20"/>
                <w:szCs w:val="20"/>
              </w:rPr>
              <w:t>.,</w:t>
            </w:r>
            <w:proofErr w:type="gramEnd"/>
            <w:r>
              <w:rPr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i/>
                <w:sz w:val="20"/>
                <w:szCs w:val="20"/>
              </w:rPr>
              <w:t>İktisada Giriş</w:t>
            </w:r>
            <w:r>
              <w:rPr>
                <w:rFonts w:eastAsia="Arial Unicode MS"/>
                <w:sz w:val="20"/>
                <w:szCs w:val="20"/>
              </w:rPr>
              <w:t xml:space="preserve">, Siyasal Kitabevi Ankara, </w:t>
            </w:r>
          </w:p>
          <w:p w:rsidR="00495F0E" w:rsidRDefault="00495F0E" w:rsidP="00495F0E">
            <w:pPr>
              <w:tabs>
                <w:tab w:val="num" w:pos="13"/>
              </w:tabs>
              <w:ind w:left="193" w:hanging="193"/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Çelik, K. (2009). </w:t>
            </w:r>
            <w:r>
              <w:rPr>
                <w:rFonts w:eastAsia="Arial Unicode MS"/>
                <w:i/>
                <w:sz w:val="20"/>
                <w:szCs w:val="20"/>
              </w:rPr>
              <w:t>Makro İktisada Giriş</w:t>
            </w:r>
            <w:r>
              <w:rPr>
                <w:rFonts w:eastAsia="Arial Unicode MS"/>
                <w:sz w:val="20"/>
                <w:szCs w:val="20"/>
              </w:rPr>
              <w:t xml:space="preserve">. 2. Baskı. Murathan yayınevi Trabzon </w:t>
            </w:r>
          </w:p>
          <w:p w:rsidR="005558A3" w:rsidRPr="00794E17" w:rsidRDefault="00495F0E" w:rsidP="00495F0E">
            <w:pPr>
              <w:pStyle w:val="TableParagraph"/>
              <w:spacing w:before="4" w:line="228" w:lineRule="exact"/>
              <w:ind w:right="94"/>
              <w:rPr>
                <w:b/>
                <w:sz w:val="20"/>
              </w:rPr>
            </w:pPr>
            <w:r>
              <w:rPr>
                <w:rFonts w:eastAsia="Arial Unicode MS"/>
                <w:sz w:val="20"/>
                <w:szCs w:val="20"/>
              </w:rPr>
              <w:t>Çoban, O</w:t>
            </w:r>
            <w:proofErr w:type="gramStart"/>
            <w:r>
              <w:rPr>
                <w:rFonts w:eastAsia="Arial Unicode MS"/>
                <w:sz w:val="20"/>
                <w:szCs w:val="20"/>
              </w:rPr>
              <w:t>.,</w:t>
            </w:r>
            <w:proofErr w:type="gramEnd"/>
            <w:r>
              <w:rPr>
                <w:rFonts w:eastAsia="Arial Unicode MS"/>
                <w:sz w:val="20"/>
                <w:szCs w:val="20"/>
              </w:rPr>
              <w:t xml:space="preserve"> (2009), </w:t>
            </w:r>
            <w:r>
              <w:rPr>
                <w:rFonts w:eastAsia="Arial Unicode MS"/>
                <w:i/>
                <w:sz w:val="20"/>
                <w:szCs w:val="20"/>
              </w:rPr>
              <w:t>Makro İktisat</w:t>
            </w:r>
            <w:r>
              <w:rPr>
                <w:rFonts w:eastAsia="Arial Unicode MS"/>
                <w:sz w:val="20"/>
                <w:szCs w:val="20"/>
              </w:rPr>
              <w:t>, Gazi Kitapevi, Ankara</w:t>
            </w:r>
          </w:p>
        </w:tc>
      </w:tr>
    </w:tbl>
    <w:p w:rsidR="00984AE6" w:rsidRDefault="00984AE6">
      <w:pPr>
        <w:spacing w:line="228" w:lineRule="exact"/>
        <w:rPr>
          <w:sz w:val="20"/>
        </w:rPr>
        <w:sectPr w:rsidR="00984AE6">
          <w:type w:val="continuous"/>
          <w:pgSz w:w="11910" w:h="16840"/>
          <w:pgMar w:top="1400" w:right="320" w:bottom="280" w:left="1200" w:header="708" w:footer="708" w:gutter="0"/>
          <w:cols w:space="708"/>
        </w:sectPr>
      </w:pPr>
    </w:p>
    <w:p w:rsidR="00495F0E" w:rsidRDefault="00495F0E" w:rsidP="00495F0E">
      <w:pPr>
        <w:tabs>
          <w:tab w:val="left" w:pos="9639"/>
        </w:tabs>
        <w:jc w:val="center"/>
        <w:rPr>
          <w:b/>
          <w:color w:val="333333"/>
          <w:sz w:val="20"/>
          <w:szCs w:val="20"/>
        </w:rPr>
      </w:pPr>
      <w:r>
        <w:rPr>
          <w:b/>
        </w:rPr>
        <w:lastRenderedPageBreak/>
        <w:t>DERS ÖĞRENİM ÇIKTILARI İLİŞKİSİ TABLOSU</w:t>
      </w:r>
    </w:p>
    <w:p w:rsidR="00495F0E" w:rsidRDefault="00495F0E" w:rsidP="00495F0E">
      <w:pPr>
        <w:rPr>
          <w:b/>
          <w:sz w:val="20"/>
          <w:szCs w:val="20"/>
        </w:rPr>
      </w:pP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861"/>
        <w:gridCol w:w="864"/>
        <w:gridCol w:w="552"/>
        <w:gridCol w:w="272"/>
        <w:gridCol w:w="855"/>
        <w:gridCol w:w="336"/>
        <w:gridCol w:w="492"/>
        <w:gridCol w:w="666"/>
        <w:gridCol w:w="490"/>
        <w:gridCol w:w="928"/>
        <w:gridCol w:w="388"/>
        <w:gridCol w:w="467"/>
        <w:gridCol w:w="855"/>
        <w:gridCol w:w="1001"/>
      </w:tblGrid>
      <w:tr w:rsidR="00495F0E" w:rsidTr="00495F0E">
        <w:trPr>
          <w:trHeight w:val="239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0E" w:rsidRDefault="00495F0E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PÇ10</w:t>
            </w:r>
          </w:p>
        </w:tc>
      </w:tr>
      <w:tr w:rsidR="00495F0E" w:rsidTr="00495F0E">
        <w:trPr>
          <w:trHeight w:val="223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95F0E" w:rsidTr="00495F0E">
        <w:trPr>
          <w:trHeight w:val="223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F0E" w:rsidTr="00495F0E">
        <w:trPr>
          <w:trHeight w:val="223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95F0E" w:rsidTr="00495F0E">
        <w:trPr>
          <w:trHeight w:val="223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95F0E" w:rsidTr="00495F0E">
        <w:trPr>
          <w:trHeight w:val="239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F0E" w:rsidTr="00495F0E">
        <w:trPr>
          <w:trHeight w:val="223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95F0E" w:rsidTr="00495F0E">
        <w:trPr>
          <w:trHeight w:val="25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ÖÇ: Öğrenme </w:t>
            </w:r>
            <w:proofErr w:type="gramStart"/>
            <w:r>
              <w:rPr>
                <w:b/>
                <w:sz w:val="20"/>
                <w:szCs w:val="20"/>
              </w:rPr>
              <w:t>Çıktıları       PÇ</w:t>
            </w:r>
            <w:proofErr w:type="gramEnd"/>
            <w:r>
              <w:rPr>
                <w:b/>
                <w:sz w:val="20"/>
                <w:szCs w:val="20"/>
              </w:rPr>
              <w:t>: Program Çıktıları</w:t>
            </w:r>
          </w:p>
        </w:tc>
      </w:tr>
      <w:tr w:rsidR="00495F0E" w:rsidTr="00495F0E">
        <w:trPr>
          <w:trHeight w:val="527"/>
        </w:trPr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Katkı Düzeyi: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Çok Düşük</w:t>
            </w:r>
          </w:p>
        </w:tc>
        <w:tc>
          <w:tcPr>
            <w:tcW w:w="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Düşük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Orta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Yüksek</w:t>
            </w:r>
          </w:p>
        </w:tc>
        <w:tc>
          <w:tcPr>
            <w:tcW w:w="1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Çok Yüksek</w:t>
            </w:r>
          </w:p>
        </w:tc>
      </w:tr>
    </w:tbl>
    <w:p w:rsidR="00984AE6" w:rsidRDefault="00984AE6">
      <w:pPr>
        <w:rPr>
          <w:sz w:val="20"/>
        </w:rPr>
      </w:pPr>
    </w:p>
    <w:p w:rsidR="00CE5F87" w:rsidRDefault="00CE5F87">
      <w:pPr>
        <w:rPr>
          <w:sz w:val="20"/>
        </w:rPr>
      </w:pPr>
    </w:p>
    <w:p w:rsidR="00CE5F87" w:rsidRPr="00D91A2D" w:rsidRDefault="00CE5F87" w:rsidP="00CE5F87">
      <w:pPr>
        <w:jc w:val="center"/>
        <w:rPr>
          <w:b/>
          <w:sz w:val="20"/>
          <w:szCs w:val="20"/>
        </w:rPr>
      </w:pPr>
      <w:r w:rsidRPr="00D91A2D">
        <w:rPr>
          <w:b/>
          <w:sz w:val="20"/>
          <w:szCs w:val="20"/>
        </w:rPr>
        <w:t>Program Çıktıları ve İlgili Dersin İlişkisi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740"/>
        <w:gridCol w:w="874"/>
        <w:gridCol w:w="874"/>
        <w:gridCol w:w="874"/>
        <w:gridCol w:w="874"/>
        <w:gridCol w:w="874"/>
        <w:gridCol w:w="870"/>
        <w:gridCol w:w="880"/>
        <w:gridCol w:w="874"/>
        <w:gridCol w:w="1014"/>
      </w:tblGrid>
      <w:tr w:rsidR="00495F0E" w:rsidTr="00495F0E">
        <w:trPr>
          <w:trHeight w:val="227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0E" w:rsidRDefault="00495F0E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PÇ10</w:t>
            </w:r>
          </w:p>
        </w:tc>
      </w:tr>
      <w:tr w:rsidR="00495F0E" w:rsidTr="00495F0E">
        <w:trPr>
          <w:trHeight w:val="426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Makro İktisat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0E" w:rsidRDefault="0049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CE5F87" w:rsidRDefault="00CE5F87" w:rsidP="00CE5F87">
      <w:pPr>
        <w:rPr>
          <w:sz w:val="20"/>
          <w:szCs w:val="20"/>
        </w:rPr>
      </w:pPr>
      <w:bookmarkStart w:id="0" w:name="_GoBack"/>
      <w:bookmarkEnd w:id="0"/>
    </w:p>
    <w:p w:rsidR="00CE5F87" w:rsidRDefault="00CE5F87">
      <w:pPr>
        <w:rPr>
          <w:sz w:val="20"/>
        </w:rPr>
      </w:pPr>
    </w:p>
    <w:p w:rsidR="00984AE6" w:rsidRDefault="00984AE6">
      <w:pPr>
        <w:rPr>
          <w:sz w:val="27"/>
        </w:rPr>
      </w:pPr>
    </w:p>
    <w:p w:rsidR="00984AE6" w:rsidRDefault="00984AE6">
      <w:pPr>
        <w:pStyle w:val="GvdeMetni"/>
        <w:spacing w:before="91"/>
        <w:ind w:left="3015"/>
      </w:pPr>
    </w:p>
    <w:p w:rsidR="00984AE6" w:rsidRDefault="00984AE6">
      <w:pPr>
        <w:spacing w:before="5"/>
        <w:rPr>
          <w:b/>
          <w:sz w:val="15"/>
        </w:rPr>
      </w:pPr>
    </w:p>
    <w:p w:rsidR="00A9170B" w:rsidRDefault="00A9170B"/>
    <w:sectPr w:rsidR="00A9170B">
      <w:pgSz w:w="11910" w:h="16840"/>
      <w:pgMar w:top="1400" w:right="3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FE3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B1611"/>
    <w:multiLevelType w:val="hybridMultilevel"/>
    <w:tmpl w:val="2E76B7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41EDF"/>
    <w:multiLevelType w:val="hybridMultilevel"/>
    <w:tmpl w:val="0CC8C1FA"/>
    <w:lvl w:ilvl="0" w:tplc="2CAC101A">
      <w:start w:val="1"/>
      <w:numFmt w:val="decimal"/>
      <w:lvlText w:val="%1."/>
      <w:lvlJc w:val="left"/>
      <w:pPr>
        <w:ind w:left="254" w:hanging="2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088C4FC6">
      <w:numFmt w:val="bullet"/>
      <w:lvlText w:val="•"/>
      <w:lvlJc w:val="left"/>
      <w:pPr>
        <w:ind w:left="938" w:hanging="272"/>
      </w:pPr>
      <w:rPr>
        <w:rFonts w:hint="default"/>
        <w:lang w:val="tr-TR" w:eastAsia="tr-TR" w:bidi="tr-TR"/>
      </w:rPr>
    </w:lvl>
    <w:lvl w:ilvl="2" w:tplc="EA30F888">
      <w:numFmt w:val="bullet"/>
      <w:lvlText w:val="•"/>
      <w:lvlJc w:val="left"/>
      <w:pPr>
        <w:ind w:left="1617" w:hanging="272"/>
      </w:pPr>
      <w:rPr>
        <w:rFonts w:hint="default"/>
        <w:lang w:val="tr-TR" w:eastAsia="tr-TR" w:bidi="tr-TR"/>
      </w:rPr>
    </w:lvl>
    <w:lvl w:ilvl="3" w:tplc="1C9CFD92">
      <w:numFmt w:val="bullet"/>
      <w:lvlText w:val="•"/>
      <w:lvlJc w:val="left"/>
      <w:pPr>
        <w:ind w:left="2296" w:hanging="272"/>
      </w:pPr>
      <w:rPr>
        <w:rFonts w:hint="default"/>
        <w:lang w:val="tr-TR" w:eastAsia="tr-TR" w:bidi="tr-TR"/>
      </w:rPr>
    </w:lvl>
    <w:lvl w:ilvl="4" w:tplc="879AB300">
      <w:numFmt w:val="bullet"/>
      <w:lvlText w:val="•"/>
      <w:lvlJc w:val="left"/>
      <w:pPr>
        <w:ind w:left="2974" w:hanging="272"/>
      </w:pPr>
      <w:rPr>
        <w:rFonts w:hint="default"/>
        <w:lang w:val="tr-TR" w:eastAsia="tr-TR" w:bidi="tr-TR"/>
      </w:rPr>
    </w:lvl>
    <w:lvl w:ilvl="5" w:tplc="B73CFF1C">
      <w:numFmt w:val="bullet"/>
      <w:lvlText w:val="•"/>
      <w:lvlJc w:val="left"/>
      <w:pPr>
        <w:ind w:left="3653" w:hanging="272"/>
      </w:pPr>
      <w:rPr>
        <w:rFonts w:hint="default"/>
        <w:lang w:val="tr-TR" w:eastAsia="tr-TR" w:bidi="tr-TR"/>
      </w:rPr>
    </w:lvl>
    <w:lvl w:ilvl="6" w:tplc="A0C2C51A">
      <w:numFmt w:val="bullet"/>
      <w:lvlText w:val="•"/>
      <w:lvlJc w:val="left"/>
      <w:pPr>
        <w:ind w:left="4332" w:hanging="272"/>
      </w:pPr>
      <w:rPr>
        <w:rFonts w:hint="default"/>
        <w:lang w:val="tr-TR" w:eastAsia="tr-TR" w:bidi="tr-TR"/>
      </w:rPr>
    </w:lvl>
    <w:lvl w:ilvl="7" w:tplc="2FE482F0">
      <w:numFmt w:val="bullet"/>
      <w:lvlText w:val="•"/>
      <w:lvlJc w:val="left"/>
      <w:pPr>
        <w:ind w:left="5010" w:hanging="272"/>
      </w:pPr>
      <w:rPr>
        <w:rFonts w:hint="default"/>
        <w:lang w:val="tr-TR" w:eastAsia="tr-TR" w:bidi="tr-TR"/>
      </w:rPr>
    </w:lvl>
    <w:lvl w:ilvl="8" w:tplc="B176A96E">
      <w:numFmt w:val="bullet"/>
      <w:lvlText w:val="•"/>
      <w:lvlJc w:val="left"/>
      <w:pPr>
        <w:ind w:left="5689" w:hanging="272"/>
      </w:pPr>
      <w:rPr>
        <w:rFonts w:hint="default"/>
        <w:lang w:val="tr-TR" w:eastAsia="tr-TR" w:bidi="tr-TR"/>
      </w:rPr>
    </w:lvl>
  </w:abstractNum>
  <w:abstractNum w:abstractNumId="3">
    <w:nsid w:val="37A744F9"/>
    <w:multiLevelType w:val="hybridMultilevel"/>
    <w:tmpl w:val="E8E4F9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C07BF"/>
    <w:multiLevelType w:val="hybridMultilevel"/>
    <w:tmpl w:val="6C6249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E6"/>
    <w:rsid w:val="00200680"/>
    <w:rsid w:val="00495F0E"/>
    <w:rsid w:val="005558A3"/>
    <w:rsid w:val="0075442E"/>
    <w:rsid w:val="00794E17"/>
    <w:rsid w:val="00950E96"/>
    <w:rsid w:val="00984AE6"/>
    <w:rsid w:val="00A9170B"/>
    <w:rsid w:val="00B606F0"/>
    <w:rsid w:val="00CE5F87"/>
    <w:rsid w:val="00DA5681"/>
    <w:rsid w:val="00E8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200680"/>
    <w:rPr>
      <w:color w:val="0000FF" w:themeColor="hyperlink"/>
      <w:u w:val="single"/>
    </w:rPr>
  </w:style>
  <w:style w:type="table" w:styleId="TabloKlavuzu">
    <w:name w:val="Table Grid"/>
    <w:basedOn w:val="NormalTablo"/>
    <w:rsid w:val="00CE5F8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56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81"/>
    <w:rPr>
      <w:rFonts w:ascii="Segoe UI" w:eastAsia="Times New Roman" w:hAnsi="Segoe UI" w:cs="Segoe UI"/>
      <w:sz w:val="18"/>
      <w:szCs w:val="18"/>
      <w:lang w:val="tr-TR" w:eastAsia="tr-TR" w:bidi="tr-TR"/>
    </w:rPr>
  </w:style>
  <w:style w:type="paragraph" w:styleId="AralkYok">
    <w:name w:val="No Spacing"/>
    <w:uiPriority w:val="1"/>
    <w:qFormat/>
    <w:rsid w:val="005558A3"/>
    <w:pPr>
      <w:widowControl/>
      <w:autoSpaceDE/>
      <w:autoSpaceDN/>
    </w:pPr>
    <w:rPr>
      <w:rFonts w:eastAsiaTheme="minorEastAsia"/>
      <w:lang w:val="tr-TR" w:eastAsia="tr-TR"/>
    </w:rPr>
  </w:style>
  <w:style w:type="character" w:styleId="Vurgu">
    <w:name w:val="Emphasis"/>
    <w:qFormat/>
    <w:rsid w:val="00794E17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200680"/>
    <w:rPr>
      <w:color w:val="0000FF" w:themeColor="hyperlink"/>
      <w:u w:val="single"/>
    </w:rPr>
  </w:style>
  <w:style w:type="table" w:styleId="TabloKlavuzu">
    <w:name w:val="Table Grid"/>
    <w:basedOn w:val="NormalTablo"/>
    <w:rsid w:val="00CE5F8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56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81"/>
    <w:rPr>
      <w:rFonts w:ascii="Segoe UI" w:eastAsia="Times New Roman" w:hAnsi="Segoe UI" w:cs="Segoe UI"/>
      <w:sz w:val="18"/>
      <w:szCs w:val="18"/>
      <w:lang w:val="tr-TR" w:eastAsia="tr-TR" w:bidi="tr-TR"/>
    </w:rPr>
  </w:style>
  <w:style w:type="paragraph" w:styleId="AralkYok">
    <w:name w:val="No Spacing"/>
    <w:uiPriority w:val="1"/>
    <w:qFormat/>
    <w:rsid w:val="005558A3"/>
    <w:pPr>
      <w:widowControl/>
      <w:autoSpaceDE/>
      <w:autoSpaceDN/>
    </w:pPr>
    <w:rPr>
      <w:rFonts w:eastAsiaTheme="minorEastAsia"/>
      <w:lang w:val="tr-TR" w:eastAsia="tr-TR"/>
    </w:rPr>
  </w:style>
  <w:style w:type="character" w:styleId="Vurgu">
    <w:name w:val="Emphasis"/>
    <w:qFormat/>
    <w:rsid w:val="00794E17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danyilmaz@harran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HANDAN YILMAZ</cp:lastModifiedBy>
  <cp:revision>2</cp:revision>
  <cp:lastPrinted>2019-09-26T10:43:00Z</cp:lastPrinted>
  <dcterms:created xsi:type="dcterms:W3CDTF">2020-02-06T05:54:00Z</dcterms:created>
  <dcterms:modified xsi:type="dcterms:W3CDTF">2020-02-06T05:54:00Z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2019-09-24T00:00:00Z</vt:filetime>
  </property>
</Properties>
</file>