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C1CE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7A31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FC1CE8">
              <w:rPr>
                <w:sz w:val="20"/>
              </w:rPr>
              <w:t xml:space="preserve"> ( </w:t>
            </w:r>
            <w:r>
              <w:rPr>
                <w:sz w:val="20"/>
              </w:rPr>
              <w:t>2</w:t>
            </w:r>
            <w:r w:rsidR="00FC1CE8">
              <w:rPr>
                <w:sz w:val="20"/>
              </w:rPr>
              <w:t xml:space="preserve">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41003C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Handan YİLMAZ AKTAŞ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FC1CE8" w:rsidRDefault="007A317B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bookmarkStart w:id="0" w:name="_GoBack"/>
            <w:bookmarkEnd w:id="0"/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FC1CE8">
        <w:trPr>
          <w:trHeight w:val="46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FC1CE8" w:rsidRDefault="0041003C" w:rsidP="00FC1CE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>
                <w:rPr>
                  <w:rStyle w:val="Kpr"/>
                  <w:sz w:val="20"/>
                </w:rPr>
                <w:t>handanyilmaz@harran.edu.tr</w:t>
              </w:r>
            </w:hyperlink>
            <w:r>
              <w:rPr>
                <w:sz w:val="20"/>
              </w:rPr>
              <w:tab/>
              <w:t>0414 318 30 00- 3235</w:t>
            </w:r>
          </w:p>
        </w:tc>
      </w:tr>
      <w:tr w:rsidR="00FC1CE8">
        <w:trPr>
          <w:trHeight w:val="921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FC1CE8" w:rsidRDefault="00FC1CE8" w:rsidP="00FC1CE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C1CE8" w:rsidTr="00FC1CE8">
        <w:trPr>
          <w:trHeight w:val="425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FC1CE8" w:rsidRPr="00200680" w:rsidRDefault="00FC1CE8" w:rsidP="00FC1CE8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Bu dersin amacı, </w:t>
            </w:r>
            <w:r w:rsidRPr="00631924">
              <w:rPr>
                <w:rFonts w:eastAsia="Arial Unicode MS"/>
                <w:sz w:val="20"/>
                <w:szCs w:val="20"/>
              </w:rPr>
              <w:t>Türk hukuk sistemini kavrayabilme, hukukun temel kavramlarını açıklayabilme, başlıca yargı organlarını tanıyabilme, diğer hukuk dersleri için bu dersin temel olduğunu kavrayabilmektir.</w:t>
            </w:r>
          </w:p>
        </w:tc>
      </w:tr>
      <w:tr w:rsidR="00FC1CE8" w:rsidTr="00FC1CE8">
        <w:trPr>
          <w:trHeight w:val="1554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C1CE8" w:rsidRPr="00631924" w:rsidRDefault="00FC1CE8" w:rsidP="00FC1CE8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1.Türk hukuk sistemini açıklar.</w:t>
            </w:r>
          </w:p>
          <w:p w:rsidR="00FC1CE8" w:rsidRPr="00631924" w:rsidRDefault="00FC1CE8" w:rsidP="00FC1CE8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2.Hukukun temel kavramlarını açıklar.</w:t>
            </w:r>
          </w:p>
          <w:p w:rsidR="00FC1CE8" w:rsidRPr="00631924" w:rsidRDefault="00FC1CE8" w:rsidP="00FC1CE8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3.Günlük yaşamda kişi olarak hak ve özgürlüklerini bilir ve savunur.</w:t>
            </w:r>
          </w:p>
          <w:p w:rsidR="00FC1CE8" w:rsidRPr="00631924" w:rsidRDefault="00FC1CE8" w:rsidP="00FC1CE8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4.Dünya’da tek bir hukuk sistemi olmadığını görür.</w:t>
            </w:r>
          </w:p>
          <w:p w:rsidR="00FC1CE8" w:rsidRPr="00631924" w:rsidRDefault="00FC1CE8" w:rsidP="00FC1CE8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5.Sosyal Bilimler alanında ön lisans eğitimi için gerekli hukuki bilgilere sahip olur.</w:t>
            </w:r>
          </w:p>
          <w:p w:rsidR="00FC1CE8" w:rsidRDefault="00FC1CE8" w:rsidP="00FC1CE8">
            <w:pPr>
              <w:pStyle w:val="TableParagraph"/>
              <w:spacing w:line="215" w:lineRule="exact"/>
              <w:rPr>
                <w:sz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6.Yasama, yürütme ve yargıyı bilir.</w:t>
            </w:r>
          </w:p>
        </w:tc>
      </w:tr>
      <w:tr w:rsidR="00FC1CE8">
        <w:trPr>
          <w:trHeight w:val="230"/>
        </w:trPr>
        <w:tc>
          <w:tcPr>
            <w:tcW w:w="2407" w:type="dxa"/>
            <w:vMerge w:val="restart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FC1CE8" w:rsidRDefault="00FC1CE8" w:rsidP="00FC1CE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 xml:space="preserve">Hukukun Tanımı, Hukuk Kuralları, Hukukun Kaynakları ve Hukuk Kurallarının Uygulanması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 xml:space="preserve">Hukuk Kurallarının Özellikleri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 xml:space="preserve">Hukukun Kaynakları, Hukukun Yazılı Kaynakları, Hukukun Yazılı Olmayan Kaynakları,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Hukuk Kurallarının Uygulanması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Hukuk Sistemleri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Hak, Hakların Kazanılması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Dürüstlük Kuralı, İyi Niyet Kuralı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İspat Kavramı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Yargı, İdare, Suç ve Ceza, Kişi (Şahıs)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Borç, Aile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Miras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Eşya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Zilyetlik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Tapu Sicili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EA0D43">
        <w:trPr>
          <w:trHeight w:val="104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C1CE8" w:rsidRDefault="00EA0D43" w:rsidP="00FC1CE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Yarıyıl Sonu Sınavı ve Değerlendirmelerin yapılacağı tarih, gün ve saatler daha sonra Meslek Yüksekokulu Yönetim Kurulunun alacağı karara göre açıklanacaktır. </w:t>
            </w:r>
          </w:p>
        </w:tc>
      </w:tr>
      <w:tr w:rsidR="00FC1CE8">
        <w:trPr>
          <w:trHeight w:val="688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EA0D43" w:rsidRDefault="00EA0D43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Bilgili,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Demirkapı,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(2018). </w:t>
            </w:r>
            <w:r w:rsidRPr="00631924">
              <w:rPr>
                <w:sz w:val="20"/>
                <w:szCs w:val="20"/>
              </w:rPr>
              <w:t xml:space="preserve">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Bursa: Dora Yayıncılık.</w:t>
            </w:r>
            <w:proofErr w:type="gramEnd"/>
          </w:p>
          <w:p w:rsidR="00FC1CE8" w:rsidRDefault="00EA0D43" w:rsidP="00EA0D43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rPr>
                <w:sz w:val="20"/>
                <w:szCs w:val="20"/>
              </w:rPr>
              <w:t>Kayar, İ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Üzülmez, İ. (2016).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Seçkin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FC1CE8" w:rsidRPr="00C5416E" w:rsidRDefault="00FC1CE8" w:rsidP="00FC1CE8">
      <w:pPr>
        <w:jc w:val="center"/>
        <w:rPr>
          <w:b/>
        </w:rPr>
      </w:pPr>
      <w:r w:rsidRPr="00C5416E">
        <w:rPr>
          <w:b/>
        </w:rPr>
        <w:lastRenderedPageBreak/>
        <w:t xml:space="preserve">PROGRAM ÖĞRENME ÇIKTILARI İLE </w:t>
      </w:r>
    </w:p>
    <w:p w:rsidR="00FC1CE8" w:rsidRPr="00C5416E" w:rsidRDefault="00FC1CE8" w:rsidP="00FC1CE8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 w:rsidRPr="00C5416E">
        <w:rPr>
          <w:b/>
        </w:rPr>
        <w:t>DERS ÖĞRENİM ÇIKTILARI İLİŞKİSİ TABLOSU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241"/>
        <w:gridCol w:w="565"/>
        <w:gridCol w:w="838"/>
        <w:gridCol w:w="351"/>
        <w:gridCol w:w="460"/>
        <w:gridCol w:w="834"/>
        <w:gridCol w:w="137"/>
        <w:gridCol w:w="672"/>
        <w:gridCol w:w="664"/>
        <w:gridCol w:w="115"/>
        <w:gridCol w:w="680"/>
        <w:gridCol w:w="787"/>
        <w:gridCol w:w="788"/>
        <w:gridCol w:w="1100"/>
      </w:tblGrid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10</w:t>
            </w: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39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55"/>
        </w:trPr>
        <w:tc>
          <w:tcPr>
            <w:tcW w:w="5000" w:type="pct"/>
            <w:gridSpan w:val="15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B94B40"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 w:rsidRPr="00B94B40">
              <w:rPr>
                <w:b/>
                <w:sz w:val="20"/>
                <w:szCs w:val="20"/>
              </w:rPr>
              <w:t xml:space="preserve">Çıktıları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94B40">
              <w:rPr>
                <w:b/>
                <w:sz w:val="20"/>
                <w:szCs w:val="20"/>
              </w:rPr>
              <w:t>PÇ</w:t>
            </w:r>
            <w:proofErr w:type="gramEnd"/>
            <w:r w:rsidRPr="00B94B4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C1CE8" w:rsidRPr="00ED21F9" w:rsidTr="00D57A11">
        <w:trPr>
          <w:trHeight w:val="527"/>
        </w:trPr>
        <w:tc>
          <w:tcPr>
            <w:tcW w:w="814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Katkı Düzeyi:</w:t>
            </w:r>
          </w:p>
        </w:tc>
        <w:tc>
          <w:tcPr>
            <w:tcW w:w="919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5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76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766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990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86"/>
        <w:gridCol w:w="786"/>
        <w:gridCol w:w="787"/>
        <w:gridCol w:w="788"/>
        <w:gridCol w:w="785"/>
        <w:gridCol w:w="787"/>
        <w:gridCol w:w="787"/>
        <w:gridCol w:w="941"/>
        <w:gridCol w:w="787"/>
        <w:gridCol w:w="781"/>
      </w:tblGrid>
      <w:tr w:rsidR="00FC1CE8" w:rsidRPr="00ED21F9" w:rsidTr="00D57A11">
        <w:trPr>
          <w:trHeight w:val="244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1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0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PÇ10</w:t>
            </w:r>
          </w:p>
        </w:tc>
      </w:tr>
      <w:tr w:rsidR="00FC1CE8" w:rsidRPr="00ED21F9" w:rsidTr="00D57A11">
        <w:trPr>
          <w:trHeight w:val="458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 w:rsidSect="004141A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AE6"/>
    <w:rsid w:val="00200680"/>
    <w:rsid w:val="0041003C"/>
    <w:rsid w:val="004141AB"/>
    <w:rsid w:val="00694812"/>
    <w:rsid w:val="007A317B"/>
    <w:rsid w:val="00914F06"/>
    <w:rsid w:val="00984AE6"/>
    <w:rsid w:val="00A67BF2"/>
    <w:rsid w:val="00A9170B"/>
    <w:rsid w:val="00CD0C37"/>
    <w:rsid w:val="00CE5F87"/>
    <w:rsid w:val="00DA5681"/>
    <w:rsid w:val="00EA0D43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1A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141AB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141AB"/>
  </w:style>
  <w:style w:type="paragraph" w:customStyle="1" w:styleId="TableParagraph">
    <w:name w:val="Table Paragraph"/>
    <w:basedOn w:val="Normal"/>
    <w:uiPriority w:val="1"/>
    <w:qFormat/>
    <w:rsid w:val="004141AB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9</cp:revision>
  <cp:lastPrinted>2019-09-26T10:43:00Z</cp:lastPrinted>
  <dcterms:created xsi:type="dcterms:W3CDTF">2020-09-01T08:41:00Z</dcterms:created>
  <dcterms:modified xsi:type="dcterms:W3CDTF">2020-09-11T11:38:00Z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